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52C6BA5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D7778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455E2042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6D7778">
        <w:rPr>
          <w:lang w:eastAsia="cs-CZ"/>
        </w:rPr>
        <w:t>na</w:t>
      </w:r>
      <w:r w:rsidR="006D392E" w:rsidRPr="006D7778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6D7778" w:rsidRPr="00080C12">
        <w:rPr>
          <w:rFonts w:eastAsia="Verdana" w:cs="Verdana"/>
          <w:b/>
          <w:bCs/>
        </w:rPr>
        <w:t>SW pro kontrolu oprávnění na sdílených on-premise úložištích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E9C88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8DFBD5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469DF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DB77C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7529B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E57B5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77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12</cp:revision>
  <cp:lastPrinted>2020-02-10T12:41:00Z</cp:lastPrinted>
  <dcterms:created xsi:type="dcterms:W3CDTF">2020-04-06T09:01:00Z</dcterms:created>
  <dcterms:modified xsi:type="dcterms:W3CDTF">2024-05-28T11:21:00Z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